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49A" w:rsidP="0033149A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33149A" w:rsidP="0033149A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33149A" w:rsidP="0033149A">
      <w:pPr>
        <w:jc w:val="center"/>
        <w:rPr>
          <w:sz w:val="28"/>
          <w:szCs w:val="28"/>
        </w:rPr>
      </w:pPr>
    </w:p>
    <w:p w:rsidR="0033149A" w:rsidP="0033149A">
      <w:pPr>
        <w:jc w:val="both"/>
        <w:rPr>
          <w:sz w:val="28"/>
          <w:szCs w:val="28"/>
        </w:rPr>
      </w:pPr>
      <w:r>
        <w:rPr>
          <w:sz w:val="28"/>
          <w:szCs w:val="28"/>
        </w:rPr>
        <w:t>г.Ханты-Мансийск</w:t>
      </w:r>
      <w:r>
        <w:rPr>
          <w:sz w:val="28"/>
          <w:szCs w:val="28"/>
        </w:rPr>
        <w:t xml:space="preserve">                                                                 6 октября 2025 года  </w:t>
      </w:r>
    </w:p>
    <w:p w:rsidR="0033149A" w:rsidP="00331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33149A" w:rsidP="0033149A">
      <w:pPr>
        <w:pStyle w:val="BodyTextIndent3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№2 Ханты-Мансийского судебного района Ханты-Мансийского автономного округа – Югры Новокшенова О.А., </w:t>
      </w:r>
    </w:p>
    <w:p w:rsidR="0033149A" w:rsidP="003314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№5-1040-2802/2025, возбужденное по ч.4 ст.12.7 КоАП РФ в отношении </w:t>
      </w:r>
      <w:r>
        <w:rPr>
          <w:b/>
          <w:sz w:val="28"/>
          <w:szCs w:val="28"/>
        </w:rPr>
        <w:t>Рейнта</w:t>
      </w:r>
      <w:r>
        <w:rPr>
          <w:b/>
          <w:sz w:val="28"/>
          <w:szCs w:val="28"/>
        </w:rPr>
        <w:t xml:space="preserve"> </w:t>
      </w:r>
      <w:r w:rsidR="00FB6B66">
        <w:rPr>
          <w:b/>
          <w:sz w:val="28"/>
          <w:szCs w:val="28"/>
        </w:rPr>
        <w:t>***</w:t>
      </w:r>
      <w:r w:rsidR="009F384B">
        <w:rPr>
          <w:sz w:val="28"/>
          <w:szCs w:val="28"/>
        </w:rPr>
        <w:t>,</w:t>
      </w:r>
    </w:p>
    <w:p w:rsidR="0033149A" w:rsidP="0033149A">
      <w:pPr>
        <w:ind w:firstLine="540"/>
        <w:jc w:val="both"/>
        <w:rPr>
          <w:sz w:val="28"/>
          <w:szCs w:val="28"/>
        </w:rPr>
      </w:pPr>
    </w:p>
    <w:p w:rsidR="0033149A" w:rsidP="0033149A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33149A" w:rsidP="0033149A">
      <w:pPr>
        <w:ind w:firstLine="540"/>
        <w:jc w:val="center"/>
        <w:rPr>
          <w:sz w:val="28"/>
          <w:szCs w:val="28"/>
        </w:rPr>
      </w:pPr>
    </w:p>
    <w:p w:rsidR="0033149A" w:rsidP="0033149A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Рейнт</w:t>
      </w:r>
      <w:r>
        <w:rPr>
          <w:sz w:val="28"/>
          <w:szCs w:val="28"/>
        </w:rPr>
        <w:t xml:space="preserve"> В.К., будучи лишенным права управления транспортными средствами на основании постановления мирового суди судебного участка №4 Ханты-Мансийского судебного района от 17.10.2024 по ч.1 ст.12.8 КоАП РФ, назначено наказание в виде лишения права управления ТС на 1 год 6 месяцев (постановление вступило в законную силу 28.10.2024), 09.08.2025 года около 05 час. 56 мин. </w:t>
      </w:r>
      <w:r w:rsidR="00FB6B66">
        <w:rPr>
          <w:b/>
          <w:sz w:val="28"/>
          <w:szCs w:val="28"/>
        </w:rPr>
        <w:t xml:space="preserve">*** </w:t>
      </w:r>
      <w:r>
        <w:rPr>
          <w:sz w:val="28"/>
          <w:szCs w:val="28"/>
        </w:rPr>
        <w:t xml:space="preserve">управлял транспортным средством Рено </w:t>
      </w:r>
      <w:r>
        <w:rPr>
          <w:sz w:val="28"/>
          <w:szCs w:val="28"/>
        </w:rPr>
        <w:t>г.р.з</w:t>
      </w:r>
      <w:r>
        <w:rPr>
          <w:sz w:val="28"/>
          <w:szCs w:val="28"/>
        </w:rPr>
        <w:t xml:space="preserve"> </w:t>
      </w:r>
      <w:r w:rsidR="00FB6B66">
        <w:rPr>
          <w:b/>
          <w:sz w:val="28"/>
          <w:szCs w:val="28"/>
        </w:rPr>
        <w:t>***</w:t>
      </w:r>
      <w:r>
        <w:rPr>
          <w:sz w:val="28"/>
          <w:szCs w:val="28"/>
        </w:rPr>
        <w:t>, нарушив пункт 2.1.1. ПДД РФ, тем самым повторно совершив правонарушение, предусмотренное ч.2 ст.12.7 КоАП РФ.</w:t>
      </w:r>
    </w:p>
    <w:p w:rsidR="0033149A" w:rsidP="009F38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судебном заседании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Рейнт</w:t>
      </w:r>
      <w:r>
        <w:rPr>
          <w:sz w:val="28"/>
          <w:szCs w:val="28"/>
        </w:rPr>
        <w:t xml:space="preserve"> В.К. </w:t>
      </w:r>
      <w:r>
        <w:rPr>
          <w:sz w:val="28"/>
          <w:szCs w:val="28"/>
        </w:rPr>
        <w:t xml:space="preserve">ходатайствовал о допуске к участию в деле представителя </w:t>
      </w:r>
      <w:r>
        <w:rPr>
          <w:sz w:val="28"/>
          <w:szCs w:val="28"/>
        </w:rPr>
        <w:t>Хидирова</w:t>
      </w:r>
      <w:r>
        <w:rPr>
          <w:sz w:val="28"/>
          <w:szCs w:val="28"/>
        </w:rPr>
        <w:t xml:space="preserve"> З.М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Дополнений не указал.</w:t>
      </w:r>
    </w:p>
    <w:p w:rsidR="009F384B" w:rsidP="009F38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Ходатайство удовлетворено судом.</w:t>
      </w:r>
    </w:p>
    <w:p w:rsidR="009F384B" w:rsidP="009F38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судебном заседании </w:t>
      </w:r>
      <w:r>
        <w:rPr>
          <w:sz w:val="28"/>
          <w:szCs w:val="28"/>
        </w:rPr>
        <w:t>Хидиров</w:t>
      </w:r>
      <w:r>
        <w:rPr>
          <w:sz w:val="28"/>
          <w:szCs w:val="28"/>
        </w:rPr>
        <w:t xml:space="preserve"> З.М. ходатайствовал о передаче дела по месту регистрации на 5 участок.</w:t>
      </w:r>
      <w:r w:rsidR="0083531A">
        <w:rPr>
          <w:sz w:val="28"/>
          <w:szCs w:val="28"/>
        </w:rPr>
        <w:t xml:space="preserve"> В случае назначении наказания просил </w:t>
      </w:r>
      <w:r>
        <w:rPr>
          <w:sz w:val="28"/>
          <w:szCs w:val="28"/>
        </w:rPr>
        <w:t>назначить минимальное наказание.</w:t>
      </w:r>
    </w:p>
    <w:p w:rsidR="009F384B" w:rsidP="009F38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Определением мирового судьи ходатайство оставлено без удовлетворения. </w:t>
      </w:r>
    </w:p>
    <w:p w:rsidR="0033149A" w:rsidP="003314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Изучив письменные материалы дела, мировой судья установил следующее.</w:t>
      </w:r>
    </w:p>
    <w:p w:rsidR="0033149A" w:rsidP="003314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пункта 2.</w:t>
        </w:r>
      </w:hyperlink>
      <w:r>
        <w:rPr>
          <w:sz w:val="28"/>
          <w:szCs w:val="28"/>
        </w:rPr>
        <w:t xml:space="preserve">1.1.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>. № 1090, водитель обязан иметь при себе и по требования сотрудников милиции передать им для проверки водительское удостоверение на право управления ТС соответствующей категории.</w:t>
      </w:r>
    </w:p>
    <w:p w:rsidR="0033149A" w:rsidP="003314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частью 2 статьи 12.</w:t>
        </w:r>
      </w:hyperlink>
      <w:r>
        <w:rPr>
          <w:sz w:val="28"/>
          <w:szCs w:val="28"/>
        </w:rPr>
        <w:t>7 КоАП РФ административным правонарушением признается управление транспортным средством водителем, лишенным права управления транспортным средством.</w:t>
      </w:r>
    </w:p>
    <w:p w:rsidR="0033149A" w:rsidP="0033149A">
      <w:pPr>
        <w:pStyle w:val="a2"/>
        <w:ind w:left="0" w:firstLine="540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Виновность </w:t>
      </w:r>
      <w:r>
        <w:rPr>
          <w:rFonts w:ascii="Times New Roman" w:hAnsi="Times New Roman"/>
          <w:i w:val="0"/>
          <w:color w:val="000000" w:themeColor="text1"/>
          <w:sz w:val="28"/>
          <w:szCs w:val="28"/>
        </w:rPr>
        <w:t>Рейна В.К.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в совершении вмененного правонарушения подтверждается совокупностью исследованных судом доказательств. </w:t>
      </w:r>
    </w:p>
    <w:p w:rsidR="0033149A" w:rsidP="0033149A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1)Протоколом об административном правонарушении. </w:t>
      </w:r>
    </w:p>
    <w:p w:rsidR="0033149A" w:rsidP="0033149A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2)Копией постановления от 17.10.2024</w:t>
      </w:r>
    </w:p>
    <w:p w:rsidR="0033149A" w:rsidP="0033149A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3)Рапортами сотрудников ГИБДД.</w:t>
      </w:r>
    </w:p>
    <w:p w:rsidR="0033149A" w:rsidP="0033149A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4)Протоколом об отстранении от управления транспортным средством.</w:t>
      </w:r>
    </w:p>
    <w:p w:rsidR="0033149A" w:rsidP="0033149A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5)Протоколом о задержании транспортного средства.</w:t>
      </w:r>
    </w:p>
    <w:p w:rsidR="0033149A" w:rsidP="0033149A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6)Копией постановления мирового судьи  по ч.2 ст.12.7 КоАП РФ.</w:t>
      </w:r>
    </w:p>
    <w:p w:rsidR="0033149A" w:rsidP="0033149A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7)СД-диском с видеозаписью.</w:t>
      </w:r>
    </w:p>
    <w:p w:rsidR="0033149A" w:rsidP="0033149A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8)Справкой из ГИБДД.</w:t>
      </w:r>
    </w:p>
    <w:p w:rsidR="0033149A" w:rsidP="0033149A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33149A" w:rsidP="0033149A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Протокол об административном правонарушении и иные материалы дела в отношении </w:t>
      </w:r>
      <w:r>
        <w:rPr>
          <w:sz w:val="28"/>
          <w:szCs w:val="28"/>
        </w:rPr>
        <w:t>Рейнта</w:t>
      </w:r>
      <w:r>
        <w:rPr>
          <w:sz w:val="28"/>
          <w:szCs w:val="28"/>
        </w:rPr>
        <w:t xml:space="preserve"> В.К. составлены в соответствии с требованиями КоАП РФ. Замечаний от нарушителя по содержанию документов не поступило. </w:t>
      </w:r>
    </w:p>
    <w:p w:rsidR="0033149A" w:rsidP="0033149A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Нарушений прав </w:t>
      </w:r>
      <w:r>
        <w:rPr>
          <w:sz w:val="28"/>
          <w:szCs w:val="28"/>
        </w:rPr>
        <w:t>Рейнта</w:t>
      </w:r>
      <w:r>
        <w:rPr>
          <w:sz w:val="28"/>
          <w:szCs w:val="28"/>
        </w:rPr>
        <w:t xml:space="preserve"> В.К. при составлении административного материала допущено не было. </w:t>
      </w:r>
    </w:p>
    <w:p w:rsidR="0033149A" w:rsidP="003314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>
        <w:rPr>
          <w:sz w:val="28"/>
          <w:szCs w:val="28"/>
        </w:rPr>
        <w:t>Рейнта</w:t>
      </w:r>
      <w:r>
        <w:rPr>
          <w:sz w:val="28"/>
          <w:szCs w:val="28"/>
        </w:rPr>
        <w:t xml:space="preserve"> В.К. по факту повторного управления транспортным средством, будучи лишенным управления транспортными средствами, нашла свое подтверждение.</w:t>
      </w:r>
    </w:p>
    <w:p w:rsidR="0033149A" w:rsidP="003314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 нарушителя мировой судья квалифицирует по ч.4 ст.12.7 КоАП РФ.</w:t>
      </w:r>
    </w:p>
    <w:p w:rsidR="0033149A" w:rsidP="0033149A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Смягчающим</w:t>
      </w:r>
      <w:r>
        <w:rPr>
          <w:snapToGrid w:val="0"/>
          <w:sz w:val="28"/>
          <w:szCs w:val="28"/>
        </w:rPr>
        <w:t xml:space="preserve"> административную ответственность обстоятельств</w:t>
      </w:r>
      <w:r>
        <w:rPr>
          <w:snapToGrid w:val="0"/>
          <w:sz w:val="28"/>
          <w:szCs w:val="28"/>
        </w:rPr>
        <w:t>ом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является признание вины</w:t>
      </w:r>
      <w:r>
        <w:rPr>
          <w:snapToGrid w:val="0"/>
          <w:sz w:val="28"/>
          <w:szCs w:val="28"/>
        </w:rPr>
        <w:t xml:space="preserve">. </w:t>
      </w:r>
    </w:p>
    <w:p w:rsidR="0033149A" w:rsidP="0033149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Отягчающим </w:t>
      </w:r>
      <w:r>
        <w:rPr>
          <w:snapToGrid w:val="0"/>
          <w:sz w:val="28"/>
          <w:szCs w:val="28"/>
        </w:rPr>
        <w:t xml:space="preserve">административную ответственность обстоятельством суд признает </w:t>
      </w:r>
      <w:r>
        <w:rPr>
          <w:sz w:val="28"/>
          <w:szCs w:val="28"/>
        </w:rPr>
        <w:t xml:space="preserve">повторное совершение </w:t>
      </w:r>
      <w:r>
        <w:rPr>
          <w:sz w:val="28"/>
          <w:szCs w:val="28"/>
        </w:rPr>
        <w:t>Рейнтом</w:t>
      </w:r>
      <w:r>
        <w:rPr>
          <w:sz w:val="28"/>
          <w:szCs w:val="28"/>
        </w:rPr>
        <w:t xml:space="preserve"> В.К. однородного административного правонарушения. Из списка нарушений, представленного отделом ГИБДД, и характеризующего </w:t>
      </w:r>
      <w:r>
        <w:rPr>
          <w:sz w:val="28"/>
          <w:szCs w:val="28"/>
        </w:rPr>
        <w:t>Рейнта</w:t>
      </w:r>
      <w:r>
        <w:rPr>
          <w:sz w:val="28"/>
          <w:szCs w:val="28"/>
        </w:rPr>
        <w:t xml:space="preserve"> В.К. как водителя, следует, что он многократно привлечен к административной ответственности по главе 12 КоАП РФ за правонарушения в области дорожного движения.</w:t>
      </w:r>
      <w:r>
        <w:rPr>
          <w:snapToGrid w:val="0"/>
          <w:sz w:val="28"/>
          <w:szCs w:val="28"/>
        </w:rPr>
        <w:t xml:space="preserve">  </w:t>
      </w:r>
    </w:p>
    <w:p w:rsidR="0033149A" w:rsidP="0033149A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</w:t>
      </w:r>
    </w:p>
    <w:p w:rsidR="0033149A" w:rsidP="0033149A">
      <w:pPr>
        <w:pStyle w:val="BodyText3"/>
        <w:ind w:firstLine="540"/>
        <w:rPr>
          <w:sz w:val="28"/>
          <w:szCs w:val="28"/>
        </w:rPr>
      </w:pPr>
      <w:r>
        <w:rPr>
          <w:sz w:val="28"/>
          <w:szCs w:val="28"/>
        </w:rPr>
        <w:t>Руководствуясь ст.ст.29.9, 29.10 КоАП РФ, мировой судья</w:t>
      </w:r>
    </w:p>
    <w:p w:rsidR="0033149A" w:rsidP="0033149A">
      <w:pPr>
        <w:pStyle w:val="BodyText3"/>
        <w:rPr>
          <w:sz w:val="28"/>
          <w:szCs w:val="28"/>
        </w:rPr>
      </w:pPr>
    </w:p>
    <w:p w:rsidR="0033149A" w:rsidP="0033149A">
      <w:pPr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33149A" w:rsidP="0033149A">
      <w:pPr>
        <w:jc w:val="center"/>
        <w:rPr>
          <w:snapToGrid w:val="0"/>
          <w:sz w:val="28"/>
          <w:szCs w:val="28"/>
        </w:rPr>
      </w:pPr>
    </w:p>
    <w:p w:rsidR="0033149A" w:rsidP="0033149A">
      <w:pPr>
        <w:pStyle w:val="BodyText2"/>
        <w:ind w:firstLine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Признать</w:t>
      </w:r>
      <w:r>
        <w:rPr>
          <w:b/>
          <w:i/>
          <w:color w:val="auto"/>
          <w:sz w:val="28"/>
          <w:szCs w:val="28"/>
        </w:rPr>
        <w:t xml:space="preserve"> </w:t>
      </w:r>
      <w:r>
        <w:rPr>
          <w:b/>
          <w:sz w:val="28"/>
          <w:szCs w:val="28"/>
        </w:rPr>
        <w:t>Рейнта</w:t>
      </w:r>
      <w:r>
        <w:rPr>
          <w:b/>
          <w:sz w:val="28"/>
          <w:szCs w:val="28"/>
        </w:rPr>
        <w:t xml:space="preserve"> </w:t>
      </w:r>
      <w:r w:rsidR="00FB6B66">
        <w:rPr>
          <w:b/>
          <w:sz w:val="28"/>
          <w:szCs w:val="28"/>
        </w:rPr>
        <w:t xml:space="preserve">*** </w:t>
      </w:r>
      <w:r>
        <w:rPr>
          <w:color w:val="auto"/>
          <w:sz w:val="28"/>
          <w:szCs w:val="28"/>
        </w:rPr>
        <w:t>виновным в совершении административного правонарушения, ответственность за совершение которого предусмотрена ч.4 ст.12.7 КоАП РФ</w:t>
      </w:r>
      <w:r>
        <w:rPr>
          <w:i/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и назначить ему наказание в  виде штрафа в размере </w:t>
      </w:r>
      <w:r>
        <w:rPr>
          <w:b/>
          <w:color w:val="auto"/>
          <w:sz w:val="28"/>
          <w:szCs w:val="28"/>
        </w:rPr>
        <w:t xml:space="preserve">90000 </w:t>
      </w:r>
      <w:r>
        <w:rPr>
          <w:color w:val="auto"/>
          <w:sz w:val="28"/>
          <w:szCs w:val="28"/>
        </w:rPr>
        <w:t xml:space="preserve">рублей. </w:t>
      </w:r>
    </w:p>
    <w:p w:rsidR="0033149A" w:rsidP="0033149A">
      <w:pPr>
        <w:pStyle w:val="BodyText2"/>
        <w:ind w:firstLine="567"/>
        <w:rPr>
          <w:sz w:val="28"/>
          <w:szCs w:val="28"/>
        </w:rPr>
      </w:pPr>
      <w:r>
        <w:rPr>
          <w:color w:val="auto"/>
          <w:sz w:val="28"/>
          <w:szCs w:val="28"/>
        </w:rPr>
        <w:t>Постановление может быть обжаловано</w:t>
      </w:r>
      <w:r>
        <w:rPr>
          <w:sz w:val="28"/>
          <w:szCs w:val="28"/>
        </w:rPr>
        <w:t xml:space="preserve"> в Ханты-Мансийский районный  суд путем подачи жалобы мировому судье в течение 10 дней со дня получения копии постановления.</w:t>
      </w:r>
    </w:p>
    <w:p w:rsidR="0033149A" w:rsidP="003314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не позднее шестидесяти дней со дня вступления постановления о назначении </w:t>
      </w:r>
      <w:r>
        <w:rPr>
          <w:sz w:val="28"/>
          <w:szCs w:val="28"/>
        </w:rPr>
        <w:t xml:space="preserve">наказания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33149A" w:rsidP="0033149A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Style w:val="Hyperlink"/>
            <w:color w:val="auto"/>
            <w:sz w:val="28"/>
            <w:szCs w:val="28"/>
            <w:u w:val="none"/>
          </w:rPr>
          <w:t>части 1</w:t>
        </w:r>
      </w:hyperlink>
      <w:r>
        <w:rPr>
          <w:sz w:val="28"/>
          <w:szCs w:val="28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федеральным законодательством</w:t>
        </w:r>
      </w:hyperlink>
      <w:r>
        <w:rPr>
          <w:sz w:val="28"/>
          <w:szCs w:val="28"/>
        </w:rPr>
        <w:t>.</w:t>
      </w:r>
    </w:p>
    <w:p w:rsidR="0033149A" w:rsidP="0033149A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уплате по реквизитам:  </w:t>
      </w:r>
    </w:p>
    <w:p w:rsidR="0033149A" w:rsidP="0033149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- Югре (УМВД России по ХМАО - Югре) ИНН 8601010390 КПП 860101001 ОКТМО 71829000 счет 40102810245370000007 Банк РКЦ Ханты-Мансийск г. Ханты-Мансийск БИК 007162163 номер счета 03100643000000018700 КБК 18811601123010001140 УИН 18810486250250006161.</w:t>
      </w:r>
    </w:p>
    <w:p w:rsidR="0033149A" w:rsidP="0033149A">
      <w:pPr>
        <w:pStyle w:val="BodyText2"/>
        <w:rPr>
          <w:sz w:val="28"/>
          <w:szCs w:val="28"/>
        </w:rPr>
      </w:pPr>
    </w:p>
    <w:p w:rsidR="0033149A" w:rsidP="0033149A">
      <w:pPr>
        <w:jc w:val="both"/>
        <w:rPr>
          <w:sz w:val="28"/>
          <w:szCs w:val="28"/>
        </w:rPr>
      </w:pPr>
    </w:p>
    <w:p w:rsidR="0033149A" w:rsidP="0033149A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О.А. Новокшенова</w:t>
      </w:r>
    </w:p>
    <w:p w:rsidR="0033149A" w:rsidP="0033149A">
      <w:pPr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33149A" w:rsidP="0033149A"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О.А. Новокшенова</w:t>
      </w:r>
    </w:p>
    <w:p w:rsidR="0033149A" w:rsidP="0033149A"/>
    <w:p w:rsidR="0033149A" w:rsidP="0033149A"/>
    <w:p w:rsidR="0033149A" w:rsidP="0033149A"/>
    <w:p w:rsidR="0033149A" w:rsidP="0033149A"/>
    <w:p w:rsidR="0033149A" w:rsidP="0033149A"/>
    <w:p w:rsidR="0033149A" w:rsidP="0033149A"/>
    <w:p w:rsidR="0046748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E3"/>
    <w:rsid w:val="003309E3"/>
    <w:rsid w:val="0033149A"/>
    <w:rsid w:val="0046748D"/>
    <w:rsid w:val="0083531A"/>
    <w:rsid w:val="009F384B"/>
    <w:rsid w:val="00FB6B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E9CFD7D-85B2-4D02-B7FA-B0DD950D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149A"/>
    <w:rPr>
      <w:color w:val="0000FF"/>
      <w:u w:val="single"/>
    </w:rPr>
  </w:style>
  <w:style w:type="paragraph" w:styleId="Title">
    <w:name w:val="Title"/>
    <w:basedOn w:val="Normal"/>
    <w:link w:val="a"/>
    <w:qFormat/>
    <w:rsid w:val="0033149A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33149A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33149A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3314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33149A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3314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33149A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33149A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33149A"/>
    <w:pPr>
      <w:snapToGrid w:val="0"/>
      <w:jc w:val="both"/>
    </w:pPr>
    <w:rPr>
      <w:sz w:val="23"/>
    </w:rPr>
  </w:style>
  <w:style w:type="character" w:customStyle="1" w:styleId="3">
    <w:name w:val="Основной текст 3 Знак"/>
    <w:basedOn w:val="DefaultParagraphFont"/>
    <w:link w:val="BodyText3"/>
    <w:semiHidden/>
    <w:rsid w:val="0033149A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0"/>
    <w:semiHidden/>
    <w:unhideWhenUsed/>
    <w:rsid w:val="0033149A"/>
    <w:pPr>
      <w:ind w:firstLine="720"/>
      <w:jc w:val="both"/>
    </w:pPr>
  </w:style>
  <w:style w:type="character" w:customStyle="1" w:styleId="30">
    <w:name w:val="Основной текст с отступом 3 Знак"/>
    <w:basedOn w:val="DefaultParagraphFont"/>
    <w:link w:val="BodyTextIndent3"/>
    <w:semiHidden/>
    <w:rsid w:val="00331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Комментарий"/>
    <w:basedOn w:val="Normal"/>
    <w:next w:val="Normal"/>
    <w:rsid w:val="0033149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unhideWhenUsed/>
    <w:rsid w:val="009F384B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9F38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hyperlink" Target="file:///\\192.168.50.125\justice2\assist_2\judge_4\&#1051;&#1086;&#1089;&#1077;&#1074;%20&#1072;&#1076;&#1084;\02.09.13\02.09.13.%2020.25%20%20&#1055;&#1091;&#1094;%20%20%20&#1043;%20%20&#1055;&#1056;&#1054;&#1045;&#1050;&#1058;.docx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